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Заказчик: САДОВОДЧЕСКОЕ ТОВАРИЩЕСТВО "ЗДОРОВЬЕ-81"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Подрядчик: СМУП "СВЯТОСЛАВ" ПЕТУХОВА С.П.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Объект: МОНТАЖ НАСОСА ЭЦВ 8-25-110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Код объекта: - (ключ 247)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Часть объекта: МОНТАЖ НАСОСА ЭЦВ 8-25-110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Шифр здания, сооружения: -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Комплект чертежей: __________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Источник финансирования: СОБСТВЕННЫЕ СРЕДСТВА ЗАКАЗЧИКА</w:t>
      </w:r>
    </w:p>
    <w:p w:rsidR="00EE5F74" w:rsidRPr="00105316" w:rsidRDefault="00EE5F74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                                       ЛОКАЛЬНАЯ СМЕТА N 1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                                  на МОНТАЖ НАСОСА ЭЦВ 8-25-110</w:t>
      </w:r>
    </w:p>
    <w:p w:rsidR="00EE5F74" w:rsidRPr="00105316" w:rsidRDefault="00EE5F74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Составлена в ценах на 01.02.2019г                                                                      Стоимость 1.293 тыс.руб.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Стоимость чел.-часа рабочего 4 разряда: 8.15руб.  Зона: 2  Регион: Минская обл.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------------------------------------------------------------------------------------------------------------------------------------------------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   |                |                                        |         |        СТОИМОСТЬ, ЕДИНИЦА ИЗМЕРЕНИЯ / ВСЕГО, руб.                   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   |                |                                        |ЕДИНИЦА  |- -------------------------------------------------------------------: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   |                |                                        |ИЗМЕРЕНИЯ|ЗАРАБОТНАЯ : ЭКСПЛУАТАЦИЯ МАШИН : МАТЕРИАЛЫ, :ТРАНСПОРТ :   ОБЩАЯ    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 N |  ОБОСНОВАНИЕ   |     НАИМЕНОВАНИЕ РАБОТ, РЕСУРСОВ       |---------| ПЛАТА     :   И МЕХАНИЗМОВ     :  ИЗДЕЛИЯ,  :          : СТОИМОСТЬ  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П/П|                |             РАСХОДОВ                   |КОЛИЧЕСТ-|           :--------------------:КОНСТРУКЦИИ :          :            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   |                |                                        |ВО       |           :   ВСЕГО  :  В Т.Ч. :(ОБОРУДОВА- :          :            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   |                |                                        |         |           :          :ЗАРПЛАТА :НИЕ,МЕБЕЛЬ, :          :            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   |                |                                        |         |           :          :МАШИНИС- :ИНВЕНТАРЬ)  :          :            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   |                |                                        |         |           :          :ТОВ      :            :          :            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------------------------------------------------------------------------------------------------------------------------------------------------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| 1  |       2        |                    3                   |    4    |     5     :    6     :    7    :     8      :     9    :     10     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------------------------------------------------------------------------------------------------------------------------------------------------</w:t>
      </w:r>
    </w:p>
    <w:p w:rsidR="00EE5F74" w:rsidRPr="00105316" w:rsidRDefault="00EE5F74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</w:p>
    <w:p w:rsidR="00EE5F74" w:rsidRPr="00105316" w:rsidRDefault="00EE5F74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1.Ц7-247-10        НАСОС АРТЕЗИАНСКИЙ С ПОГРУЖНЫМ ЭЛЕКТРОДВ        ШТ      754.10                                                     754.10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ИГАТЕЛЕМ, МАРКИ 1 ЭЦВ 8-25-100                   1      754.10                                                     754.10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(Разряд 4.6; Межр. коэф. 1.0611)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------------------------------------------------------------------------------------------------------------------------------------------------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2.Е24-13-2         УСТАНОВКА ЗАДВИЖЕК ИЛИ КЛАПАНОВ СТАЛЬНЫХ  КОМПЛЕКТ       27.80      26.41      8.10         3.04       0.43         57.68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 ДЛЯ ГОРЯЧЕЙ ВОДЫ И ПАРА ДИАМЕТРОМ ЗАДВИ         1       27.80      26.41      8.10         3.04       0.43         57.68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ЖКИ ИЛИ КЛАПАНА 80 ММ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(Разряд 4.3; Межр. коэф. 1.0306)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ОХР и ОПР        (27.8+8.1)*68.78/100                                                                               24.69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ПЛАНОВАЯ ПРИБЫЛЬ (27.8+8.1)*64.32/100                                                                               23.09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------------------------------------------------------------------------------------------------------------------------------------------------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3.С300-27164       ЗАДВИЖКА ЧУГУННАЯ 30Ч6БР РОССИЯ                 ШТ                                         91.70       7.31         99.01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тр.7.97%                                                          1                                         91.70       7.31         99.01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------------------------------------------------------------------------------------------------------------------------------------------------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ИТОГО ПРЯМЫЕ ЗАТРАТЫ:                                      782         26         8           95          8           911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ОХР и ОПР                                                                                                              25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ПЛАНОВАЯ ПРИБЫЛЬ                                                                                                       23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------------------------------------------------------------------------------------------------------------------------------------------------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ИТОГО ПО ПТМ                                                                                                          959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ЗАТРАТЫ ТРУДА РАБОЧИХ                                                                                               90.51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ЗАТРАТЫ ТРУДА МАШИНИСТОВ                                                                                             0.85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------------------------------------------------------------------------------------------------------------------------------------------------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     ВСЕГО ПРЯМЫЕ ЗАТРАТЫ ПО СМЕТЕ:                             782         26         8           95          8           911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>------------------------------------------------------------------------------------------------------------------------------------------------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Заработная плата.................................................................................................                782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Заработная плата с компенсацией.............................................................................782*1                782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Эксплуатация машин и механизмов..................................................................................                 26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в т.ч. зарплата машинистов.......................................................................................                  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в том числе: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материалы - всего................................................................................................                 95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в том числе: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материалы подрядчика                  ........................................................................                 95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в том числе: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транспорт материалов - всего               ......................................................................                  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в том числе: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транспорт подрядчика                   .......................................................................                  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Затраты труда рабочих                     .......................................................................             90.510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Затраты труда машинистов                  .......................................................................              0.850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Общехозяйственные и общепроизводственные расходы ................................................................                 25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Плановая прибыль                                 ................................................................                 23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ИТОГО строительных и иных специальных монтажных работ ................................782+26+95+8+0+0+25+23+0+0+0                959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Прочие затраты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в том числе: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Отчисления на социальное страхование, 34% ...........................................................(782+8)*0.34                269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ВСЕГО прочих...  .......................................................................0+0+0+0+0+0+0+0+0+0+0+269                269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lastRenderedPageBreak/>
        <w:t xml:space="preserve">                                                                                                                          продолжение лист 2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ИТОГО строительных и иных специальных монтажных работ ....................................................959+269              1'228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ИТОГО себестоимость работ (без учета стоимости материалов заказчика .....................................1228-0-0              1'228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ВСЕГО                                         .............................................................1228+0              1'228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ИТОГО с генуслугами                         .............................................................1228+0+0              1'228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Коэффициент, учитывающий применение прогнозного индекса цен ....................................................1         1.00000000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ИТОГО с учетом коэффициента, учитывающего применение прогнозного индекса цен ............(1228-0-0-0-0)*1+0+0+0+0              1'228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ИТОГО объем работ для статистической отчетности подрядной организации .....................................1228+0              1'228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ИТОГО объем работ для налогообложения от выручки ......................................................1228-0-0+0              1'228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Сумма налога при упрощенной системе налогообложения ....................................................1228*5/95                 65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ВСЕГО выполнено работ                       ............................................................1228+65+0              1'293</w:t>
      </w:r>
    </w:p>
    <w:p w:rsidR="00EE5F74" w:rsidRPr="00105316" w:rsidRDefault="00EE5F74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</w:p>
    <w:p w:rsidR="00EE5F74" w:rsidRPr="00105316" w:rsidRDefault="00EE5F74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Составил ____________________________________ ______________________________ ______________________________</w:t>
      </w: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(должность)                                    (подпись)               (инициалы, фамилия)</w:t>
      </w:r>
    </w:p>
    <w:p w:rsidR="00EE5F74" w:rsidRPr="00105316" w:rsidRDefault="00EE5F74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</w:p>
    <w:p w:rsidR="00EE5F74" w:rsidRPr="00105316" w:rsidRDefault="00EE5F74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</w:p>
    <w:p w:rsidR="00EE5F74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Проверил ____________________________________ ______________________________ ______________________________</w:t>
      </w:r>
    </w:p>
    <w:p w:rsidR="00EE03C9" w:rsidRPr="00105316" w:rsidRDefault="00105316" w:rsidP="00EE03C9">
      <w:pPr>
        <w:pStyle w:val="a3"/>
        <w:rPr>
          <w:rFonts w:ascii="Courier New" w:hAnsi="Courier New" w:cs="Courier New"/>
          <w:b/>
          <w:spacing w:val="-6"/>
          <w:w w:val="75"/>
          <w:sz w:val="18"/>
        </w:rPr>
      </w:pPr>
      <w:r w:rsidRPr="00105316">
        <w:rPr>
          <w:rFonts w:ascii="Courier New" w:hAnsi="Courier New" w:cs="Courier New"/>
          <w:b/>
          <w:spacing w:val="-6"/>
          <w:w w:val="75"/>
          <w:sz w:val="18"/>
        </w:rPr>
        <w:t xml:space="preserve">                  (должность)                                    (подпись)               (инициалы, фамилия)</w:t>
      </w:r>
    </w:p>
    <w:sectPr w:rsidR="00EE03C9" w:rsidRPr="00105316" w:rsidSect="00105316">
      <w:pgSz w:w="11906" w:h="16838"/>
      <w:pgMar w:top="850" w:right="113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F45B8"/>
    <w:rsid w:val="00105316"/>
    <w:rsid w:val="0036686D"/>
    <w:rsid w:val="009F45B8"/>
    <w:rsid w:val="00EE03C9"/>
    <w:rsid w:val="00EE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03C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03C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redmarket.by</dc:creator>
  <cp:lastModifiedBy>Пользователь Windows</cp:lastModifiedBy>
  <cp:revision>2</cp:revision>
  <dcterms:created xsi:type="dcterms:W3CDTF">2019-02-25T14:26:00Z</dcterms:created>
  <dcterms:modified xsi:type="dcterms:W3CDTF">2019-02-25T14:26:00Z</dcterms:modified>
</cp:coreProperties>
</file>